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7C0EED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3F46">
        <w:rPr>
          <w:rFonts w:ascii="Times New Roman" w:hAnsi="Times New Roman" w:cs="Times New Roman"/>
          <w:b/>
          <w:sz w:val="24"/>
          <w:szCs w:val="24"/>
        </w:rPr>
        <w:t>1</w:t>
      </w:r>
      <w:r w:rsidR="007C0EED">
        <w:rPr>
          <w:rFonts w:ascii="Times New Roman" w:hAnsi="Times New Roman" w:cs="Times New Roman"/>
          <w:b/>
          <w:sz w:val="24"/>
          <w:szCs w:val="24"/>
        </w:rPr>
        <w:t>4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0EED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в УПИ ХVІІ-531, кв.49 по плана на </w:t>
      </w:r>
      <w:proofErr w:type="spellStart"/>
      <w:r w:rsidR="007C0EED">
        <w:rPr>
          <w:rFonts w:ascii="Times New Roman" w:eastAsia="Times New Roman" w:hAnsi="Times New Roman" w:cs="Times New Roman"/>
          <w:b/>
          <w:sz w:val="24"/>
          <w:szCs w:val="24"/>
        </w:rPr>
        <w:t>с.Сенник</w:t>
      </w:r>
      <w:proofErr w:type="spellEnd"/>
      <w:r w:rsidR="007C0EED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30,00 </w:t>
      </w:r>
      <w:proofErr w:type="spellStart"/>
      <w:r w:rsidR="007C0EE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7C0EE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7C0EED">
        <w:rPr>
          <w:rFonts w:ascii="Times New Roman" w:hAnsi="Times New Roman" w:cs="Times New Roman"/>
          <w:b/>
          <w:sz w:val="24"/>
          <w:szCs w:val="24"/>
        </w:rPr>
        <w:t>ИВАНКА МИЧЕВА ПЕТРОВА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820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6DFC-D398-4794-B79B-4DFDC13E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25</cp:revision>
  <dcterms:created xsi:type="dcterms:W3CDTF">2019-04-23T07:38:00Z</dcterms:created>
  <dcterms:modified xsi:type="dcterms:W3CDTF">2019-06-28T12:49:00Z</dcterms:modified>
</cp:coreProperties>
</file>